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AE745">
      <w:pPr>
        <w:jc w:val="center"/>
        <w:rPr>
          <w:rFonts w:hint="eastAsia" w:ascii="黑体" w:hAnsi="黑体" w:eastAsia="黑体" w:cs="黑体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44"/>
          <w:szCs w:val="44"/>
          <w:lang w:val="en-US" w:eastAsia="zh-CN"/>
        </w:rPr>
        <w:t>2025-2026年市级化肥农药应急储备项目补贴明细表</w:t>
      </w:r>
    </w:p>
    <w:p w14:paraId="236E0635">
      <w:pPr>
        <w:jc w:val="center"/>
        <w:rPr>
          <w:rFonts w:hint="eastAsia" w:ascii="黑体" w:hAnsi="黑体" w:eastAsia="黑体" w:cs="黑体"/>
          <w:b w:val="0"/>
          <w:bCs w:val="0"/>
          <w:kern w:val="0"/>
          <w:sz w:val="44"/>
          <w:szCs w:val="44"/>
          <w:lang w:val="en-US" w:eastAsia="zh-CN"/>
        </w:rPr>
      </w:pPr>
    </w:p>
    <w:tbl>
      <w:tblPr>
        <w:tblStyle w:val="3"/>
        <w:tblW w:w="140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28"/>
        <w:gridCol w:w="2437"/>
        <w:gridCol w:w="3338"/>
        <w:gridCol w:w="3922"/>
        <w:gridCol w:w="3413"/>
      </w:tblGrid>
      <w:tr w14:paraId="19FDA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05" w:hRule="atLeast"/>
        </w:trPr>
        <w:tc>
          <w:tcPr>
            <w:tcW w:w="928" w:type="dxa"/>
            <w:vAlign w:val="center"/>
          </w:tcPr>
          <w:p w14:paraId="603EA81A">
            <w:pPr>
              <w:jc w:val="center"/>
              <w:rPr>
                <w:rFonts w:hint="eastAsia" w:ascii="方正公文楷体" w:hAnsi="方正公文楷体" w:eastAsia="方正公文楷体" w:cs="方正公文楷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楷体" w:hAnsi="方正公文楷体" w:eastAsia="方正公文楷体" w:cs="方正公文楷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437" w:type="dxa"/>
            <w:vAlign w:val="center"/>
          </w:tcPr>
          <w:p w14:paraId="19C0E647">
            <w:pPr>
              <w:jc w:val="center"/>
              <w:rPr>
                <w:rFonts w:hint="eastAsia" w:ascii="方正公文楷体" w:hAnsi="方正公文楷体" w:eastAsia="方正公文楷体" w:cs="方正公文楷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楷体" w:hAnsi="方正公文楷体" w:eastAsia="方正公文楷体" w:cs="方正公文楷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费用类型</w:t>
            </w:r>
          </w:p>
        </w:tc>
        <w:tc>
          <w:tcPr>
            <w:tcW w:w="3338" w:type="dxa"/>
            <w:vAlign w:val="center"/>
          </w:tcPr>
          <w:p w14:paraId="1C96E738">
            <w:pPr>
              <w:jc w:val="center"/>
              <w:rPr>
                <w:rFonts w:hint="eastAsia" w:ascii="方正公文楷体" w:hAnsi="方正公文楷体" w:eastAsia="方正公文楷体" w:cs="方正公文楷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楷体" w:hAnsi="方正公文楷体" w:eastAsia="方正公文楷体" w:cs="方正公文楷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费用组成</w:t>
            </w:r>
          </w:p>
        </w:tc>
        <w:tc>
          <w:tcPr>
            <w:tcW w:w="3922" w:type="dxa"/>
            <w:vAlign w:val="center"/>
          </w:tcPr>
          <w:p w14:paraId="7F168BBB">
            <w:pPr>
              <w:jc w:val="center"/>
              <w:rPr>
                <w:rFonts w:hint="eastAsia" w:ascii="方正公文楷体" w:hAnsi="方正公文楷体" w:eastAsia="方正公文楷体" w:cs="方正公文楷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楷体" w:hAnsi="方正公文楷体" w:eastAsia="方正公文楷体" w:cs="方正公文楷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计算标准</w:t>
            </w:r>
          </w:p>
        </w:tc>
        <w:tc>
          <w:tcPr>
            <w:tcW w:w="3413" w:type="dxa"/>
            <w:vAlign w:val="center"/>
          </w:tcPr>
          <w:p w14:paraId="7BFCF182">
            <w:pPr>
              <w:jc w:val="center"/>
              <w:rPr>
                <w:rFonts w:hint="eastAsia" w:ascii="方正公文楷体" w:hAnsi="方正公文楷体" w:eastAsia="方正公文楷体" w:cs="方正公文楷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公文楷体" w:hAnsi="方正公文楷体" w:eastAsia="方正公文楷体" w:cs="方正公文楷体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补贴金额（元）</w:t>
            </w:r>
          </w:p>
        </w:tc>
      </w:tr>
      <w:tr w14:paraId="5E8A9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78" w:hRule="atLeast"/>
        </w:trPr>
        <w:tc>
          <w:tcPr>
            <w:tcW w:w="928" w:type="dxa"/>
            <w:vAlign w:val="center"/>
          </w:tcPr>
          <w:p w14:paraId="513D83F2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437" w:type="dxa"/>
            <w:vAlign w:val="center"/>
          </w:tcPr>
          <w:p w14:paraId="4745AEF6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利息补贴</w:t>
            </w:r>
          </w:p>
        </w:tc>
        <w:tc>
          <w:tcPr>
            <w:tcW w:w="3338" w:type="dxa"/>
            <w:vAlign w:val="center"/>
          </w:tcPr>
          <w:p w14:paraId="0A9E29FF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24181410.00（元）</w:t>
            </w:r>
          </w:p>
        </w:tc>
        <w:tc>
          <w:tcPr>
            <w:tcW w:w="3922" w:type="dxa"/>
            <w:vAlign w:val="center"/>
          </w:tcPr>
          <w:p w14:paraId="28BDD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实际库存货值×一年期银行贷款基准利率</w:t>
            </w:r>
          </w:p>
        </w:tc>
        <w:tc>
          <w:tcPr>
            <w:tcW w:w="3413" w:type="dxa"/>
            <w:vAlign w:val="center"/>
          </w:tcPr>
          <w:p w14:paraId="59C7A532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725442.30</w:t>
            </w:r>
          </w:p>
        </w:tc>
      </w:tr>
      <w:tr w14:paraId="70792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48" w:hRule="atLeast"/>
        </w:trPr>
        <w:tc>
          <w:tcPr>
            <w:tcW w:w="928" w:type="dxa"/>
            <w:vAlign w:val="center"/>
          </w:tcPr>
          <w:p w14:paraId="2F5EB6BE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437" w:type="dxa"/>
            <w:vAlign w:val="center"/>
          </w:tcPr>
          <w:p w14:paraId="6ED575ED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仓储费用</w:t>
            </w:r>
          </w:p>
        </w:tc>
        <w:tc>
          <w:tcPr>
            <w:tcW w:w="3338" w:type="dxa"/>
            <w:vAlign w:val="center"/>
          </w:tcPr>
          <w:p w14:paraId="142BC8EE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6050吨</w:t>
            </w:r>
          </w:p>
        </w:tc>
        <w:tc>
          <w:tcPr>
            <w:tcW w:w="3922" w:type="dxa"/>
            <w:vAlign w:val="center"/>
          </w:tcPr>
          <w:p w14:paraId="51DBFE6E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16元/吨/月</w:t>
            </w:r>
          </w:p>
        </w:tc>
        <w:tc>
          <w:tcPr>
            <w:tcW w:w="3413" w:type="dxa"/>
            <w:vAlign w:val="center"/>
          </w:tcPr>
          <w:p w14:paraId="05859667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1161600.00</w:t>
            </w:r>
          </w:p>
        </w:tc>
      </w:tr>
      <w:tr w14:paraId="74CC5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48" w:hRule="atLeast"/>
        </w:trPr>
        <w:tc>
          <w:tcPr>
            <w:tcW w:w="928" w:type="dxa"/>
            <w:vAlign w:val="center"/>
          </w:tcPr>
          <w:p w14:paraId="3C911CE5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437" w:type="dxa"/>
            <w:vAlign w:val="center"/>
          </w:tcPr>
          <w:p w14:paraId="24736631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轮换费用</w:t>
            </w:r>
          </w:p>
        </w:tc>
        <w:tc>
          <w:tcPr>
            <w:tcW w:w="3338" w:type="dxa"/>
            <w:vAlign w:val="center"/>
          </w:tcPr>
          <w:p w14:paraId="33C00DAE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6050吨</w:t>
            </w:r>
          </w:p>
        </w:tc>
        <w:tc>
          <w:tcPr>
            <w:tcW w:w="3922" w:type="dxa"/>
            <w:vAlign w:val="center"/>
          </w:tcPr>
          <w:p w14:paraId="602158B3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80元/吨/年</w:t>
            </w:r>
          </w:p>
        </w:tc>
        <w:tc>
          <w:tcPr>
            <w:tcW w:w="3413" w:type="dxa"/>
            <w:vAlign w:val="center"/>
          </w:tcPr>
          <w:p w14:paraId="3A3E3F18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484000.00</w:t>
            </w:r>
          </w:p>
        </w:tc>
      </w:tr>
      <w:tr w14:paraId="791C9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48" w:hRule="atLeast"/>
        </w:trPr>
        <w:tc>
          <w:tcPr>
            <w:tcW w:w="928" w:type="dxa"/>
            <w:vAlign w:val="center"/>
          </w:tcPr>
          <w:p w14:paraId="7F4C6448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437" w:type="dxa"/>
            <w:vAlign w:val="center"/>
          </w:tcPr>
          <w:p w14:paraId="622F2901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损耗补贴</w:t>
            </w:r>
          </w:p>
        </w:tc>
        <w:tc>
          <w:tcPr>
            <w:tcW w:w="3338" w:type="dxa"/>
            <w:vAlign w:val="center"/>
          </w:tcPr>
          <w:p w14:paraId="1FD79C6D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24181410.00（元）</w:t>
            </w:r>
          </w:p>
        </w:tc>
        <w:tc>
          <w:tcPr>
            <w:tcW w:w="3922" w:type="dxa"/>
            <w:vAlign w:val="center"/>
          </w:tcPr>
          <w:p w14:paraId="6B0C0AE2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实际库存货值×0.4%</w:t>
            </w:r>
          </w:p>
        </w:tc>
        <w:tc>
          <w:tcPr>
            <w:tcW w:w="3413" w:type="dxa"/>
            <w:vAlign w:val="center"/>
          </w:tcPr>
          <w:p w14:paraId="70D01F8A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kern w:val="0"/>
                <w:sz w:val="28"/>
                <w:szCs w:val="28"/>
                <w:vertAlign w:val="baseline"/>
                <w:lang w:val="en-US" w:eastAsia="zh-CN"/>
              </w:rPr>
              <w:t>96725.64</w:t>
            </w:r>
          </w:p>
        </w:tc>
      </w:tr>
    </w:tbl>
    <w:p w14:paraId="1053E7EF">
      <w:pPr>
        <w:jc w:val="center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1F0F9E8-A5C5-47DD-8AB9-59CEFCE0DBBC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41CA14AC-5633-42F9-8D86-299B6B16D43C}"/>
  </w:font>
  <w:font w:name="方正公文楷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7C7033C7-496C-4249-BD4A-0EF2D501A5F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4F3B32"/>
    <w:rsid w:val="634F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2026-09-23T03:22:00Z</dcterms:created>
  <dc:creator>ggfz</dc:creator>
  <cp:lastModifiedBy>ggfz</cp:lastModifiedBy>
  <dcterms:modified xsi:type="dcterms:W3CDTF">2026-09-23T03:35:55Z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D4C76B9E499D4B53A2B8D41ED7BA2847_11</vt:lpwstr>
  </property>
  <property fmtid="{D5CDD505-2E9C-101B-9397-08002B2CF9AE}" pid="4" name="KSOTemplateDocerSaveRecord">
    <vt:lpwstr>eyJoZGlkIjoiOWQzN2U1YjM0Y2NjYjM5ZmFlMDYxZTBlOGEwNmY5ZmUiLCJ1c2VySWQiOiIxMTc4MzExMzgwIn0=</vt:lpwstr>
  </property>
</Properties>
</file>